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0FB" w:rsidRDefault="00D430FB" w:rsidP="00D430FB">
      <w:pPr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430FB">
        <w:rPr>
          <w:b/>
          <w:noProof/>
          <w:lang w:eastAsia="en-GB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0EF1BE6" wp14:editId="100E069F">
            <wp:extent cx="2803492" cy="734400"/>
            <wp:effectExtent l="0" t="0" r="0" b="889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3492" cy="73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CF5" w:rsidRDefault="00405CF5" w:rsidP="00043D3F">
      <w:pPr>
        <w:jc w:val="center"/>
        <w:rPr>
          <w:rFonts w:cs="Times New Roman"/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05CF5" w:rsidRPr="00405CF5" w:rsidRDefault="00405CF5" w:rsidP="00405CF5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106470"/>
          <w:sz w:val="48"/>
          <w:szCs w:val="48"/>
          <w:lang w:eastAsia="en-GB"/>
        </w:rPr>
      </w:pPr>
      <w:r w:rsidRPr="00405CF5">
        <w:rPr>
          <w:rFonts w:ascii="inherit" w:eastAsia="Times New Roman" w:hAnsi="inherit" w:cs="Times New Roman"/>
          <w:b/>
          <w:bCs/>
          <w:color w:val="106470"/>
          <w:sz w:val="48"/>
          <w:szCs w:val="48"/>
          <w:bdr w:val="none" w:sz="0" w:space="0" w:color="auto" w:frame="1"/>
          <w:lang w:eastAsia="en-GB"/>
        </w:rPr>
        <w:t>Brittany and the Atlantic Archipelago:</w:t>
      </w:r>
    </w:p>
    <w:p w:rsidR="00405CF5" w:rsidRDefault="00405CF5" w:rsidP="00405CF5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106470"/>
          <w:sz w:val="48"/>
          <w:szCs w:val="48"/>
          <w:bdr w:val="none" w:sz="0" w:space="0" w:color="auto" w:frame="1"/>
          <w:lang w:eastAsia="en-GB"/>
        </w:rPr>
      </w:pPr>
      <w:r w:rsidRPr="00405CF5">
        <w:rPr>
          <w:rFonts w:ascii="inherit" w:eastAsia="Times New Roman" w:hAnsi="inherit" w:cs="Times New Roman"/>
          <w:b/>
          <w:bCs/>
          <w:color w:val="106470"/>
          <w:sz w:val="48"/>
          <w:szCs w:val="48"/>
          <w:bdr w:val="none" w:sz="0" w:space="0" w:color="auto" w:frame="1"/>
          <w:lang w:eastAsia="en-GB"/>
        </w:rPr>
        <w:t>Contact, Myth and History c. 450–120</w:t>
      </w:r>
      <w:r>
        <w:rPr>
          <w:rFonts w:ascii="inherit" w:eastAsia="Times New Roman" w:hAnsi="inherit" w:cs="Times New Roman"/>
          <w:b/>
          <w:bCs/>
          <w:color w:val="106470"/>
          <w:sz w:val="48"/>
          <w:szCs w:val="48"/>
          <w:bdr w:val="none" w:sz="0" w:space="0" w:color="auto" w:frame="1"/>
          <w:lang w:eastAsia="en-GB"/>
        </w:rPr>
        <w:t xml:space="preserve">0 </w:t>
      </w:r>
    </w:p>
    <w:p w:rsidR="00405CF5" w:rsidRDefault="00405CF5" w:rsidP="00405CF5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106470"/>
          <w:sz w:val="48"/>
          <w:szCs w:val="48"/>
          <w:bdr w:val="none" w:sz="0" w:space="0" w:color="auto" w:frame="1"/>
          <w:lang w:eastAsia="en-GB"/>
        </w:rPr>
      </w:pPr>
    </w:p>
    <w:p w:rsidR="00405CF5" w:rsidRPr="00405CF5" w:rsidRDefault="00405CF5" w:rsidP="00405CF5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106470"/>
          <w:sz w:val="40"/>
          <w:szCs w:val="40"/>
          <w:bdr w:val="none" w:sz="0" w:space="0" w:color="auto" w:frame="1"/>
          <w:lang w:eastAsia="en-GB"/>
        </w:rPr>
      </w:pPr>
      <w:r w:rsidRPr="00405CF5">
        <w:rPr>
          <w:rFonts w:ascii="inherit" w:eastAsia="Times New Roman" w:hAnsi="inherit" w:cs="Times New Roman"/>
          <w:b/>
          <w:bCs/>
          <w:color w:val="106470"/>
          <w:sz w:val="40"/>
          <w:szCs w:val="40"/>
          <w:bdr w:val="none" w:sz="0" w:space="0" w:color="auto" w:frame="1"/>
          <w:lang w:eastAsia="en-GB"/>
        </w:rPr>
        <w:t>Conference Programme</w:t>
      </w:r>
    </w:p>
    <w:p w:rsidR="00405CF5" w:rsidRPr="00405CF5" w:rsidRDefault="00405CF5" w:rsidP="00405CF5">
      <w:pPr>
        <w:shd w:val="clear" w:color="auto" w:fill="FFFFFF"/>
        <w:spacing w:after="0" w:line="375" w:lineRule="atLeast"/>
        <w:jc w:val="center"/>
        <w:textAlignment w:val="baseline"/>
        <w:outlineLvl w:val="1"/>
        <w:rPr>
          <w:rFonts w:ascii="Verdana" w:eastAsia="Times New Roman" w:hAnsi="Verdana" w:cs="Times New Roman"/>
          <w:b/>
          <w:bCs/>
          <w:color w:val="106470"/>
          <w:sz w:val="48"/>
          <w:szCs w:val="48"/>
          <w:lang w:eastAsia="en-GB"/>
        </w:rPr>
      </w:pPr>
    </w:p>
    <w:p w:rsidR="00043D3F" w:rsidRDefault="00043D3F" w:rsidP="00043D3F">
      <w:pPr>
        <w:rPr>
          <w:rFonts w:ascii="Times New Roman" w:hAnsi="Times New Roman" w:cs="Times New Roman"/>
          <w:b/>
          <w:sz w:val="24"/>
          <w:szCs w:val="24"/>
        </w:rPr>
      </w:pPr>
      <w:r w:rsidRPr="00F57170">
        <w:rPr>
          <w:rFonts w:ascii="Times New Roman" w:hAnsi="Times New Roman" w:cs="Times New Roman"/>
          <w:b/>
          <w:sz w:val="24"/>
          <w:szCs w:val="24"/>
        </w:rPr>
        <w:t>Friday 1</w:t>
      </w:r>
      <w:r w:rsidRPr="00F5717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F57170">
        <w:rPr>
          <w:rFonts w:ascii="Times New Roman" w:hAnsi="Times New Roman" w:cs="Times New Roman"/>
          <w:b/>
          <w:sz w:val="24"/>
          <w:szCs w:val="24"/>
        </w:rPr>
        <w:t xml:space="preserve"> December (GR06/07, English Faculty Building)</w:t>
      </w:r>
    </w:p>
    <w:p w:rsidR="00CA1E8D" w:rsidRDefault="00CA1E8D" w:rsidP="00043D3F">
      <w:pPr>
        <w:rPr>
          <w:rFonts w:ascii="Times New Roman" w:hAnsi="Times New Roman" w:cs="Times New Roman"/>
          <w:b/>
          <w:sz w:val="24"/>
          <w:szCs w:val="24"/>
        </w:rPr>
      </w:pPr>
    </w:p>
    <w:p w:rsidR="00CA1E8D" w:rsidRPr="00F57170" w:rsidRDefault="00CA1E8D" w:rsidP="00043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Chair: Paul Russell</w:t>
      </w:r>
    </w:p>
    <w:p w:rsidR="00043D3F" w:rsidRPr="00043D3F" w:rsidRDefault="00043D3F" w:rsidP="00572C53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9.30 am</w:t>
      </w:r>
      <w:r>
        <w:rPr>
          <w:rFonts w:ascii="Times New Roman" w:hAnsi="Times New Roman" w:cs="Times New Roman"/>
          <w:sz w:val="24"/>
          <w:szCs w:val="24"/>
        </w:rPr>
        <w:t>: Opening A</w:t>
      </w:r>
      <w:r w:rsidRPr="00043D3F">
        <w:rPr>
          <w:rFonts w:ascii="Times New Roman" w:hAnsi="Times New Roman" w:cs="Times New Roman"/>
          <w:sz w:val="24"/>
          <w:szCs w:val="24"/>
        </w:rPr>
        <w:t xml:space="preserve">ddress </w:t>
      </w:r>
      <w:r w:rsidR="00572C53" w:rsidRPr="00043D3F">
        <w:rPr>
          <w:rFonts w:ascii="Times New Roman" w:hAnsi="Times New Roman" w:cs="Times New Roman"/>
          <w:sz w:val="24"/>
          <w:szCs w:val="24"/>
        </w:rPr>
        <w:t>(Thomas Charles-Edwards</w:t>
      </w:r>
      <w:r w:rsidR="00572C53">
        <w:rPr>
          <w:rFonts w:ascii="Times New Roman" w:hAnsi="Times New Roman" w:cs="Times New Roman"/>
          <w:sz w:val="24"/>
          <w:szCs w:val="24"/>
        </w:rPr>
        <w:t>, University of Oxford</w:t>
      </w:r>
      <w:r w:rsidR="00572C53" w:rsidRPr="00043D3F">
        <w:rPr>
          <w:rFonts w:ascii="Times New Roman" w:hAnsi="Times New Roman" w:cs="Times New Roman"/>
          <w:sz w:val="24"/>
          <w:szCs w:val="24"/>
        </w:rPr>
        <w:t>)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9.45 am: I</w:t>
      </w:r>
      <w:r>
        <w:rPr>
          <w:rFonts w:ascii="Times New Roman" w:hAnsi="Times New Roman" w:cs="Times New Roman"/>
          <w:sz w:val="24"/>
          <w:szCs w:val="24"/>
        </w:rPr>
        <w:t>ntroduction to the P</w:t>
      </w:r>
      <w:r w:rsidRPr="00043D3F">
        <w:rPr>
          <w:rFonts w:ascii="Times New Roman" w:hAnsi="Times New Roman" w:cs="Times New Roman"/>
          <w:sz w:val="24"/>
          <w:szCs w:val="24"/>
        </w:rPr>
        <w:t>roject (Caroline Brett</w:t>
      </w:r>
      <w:r>
        <w:rPr>
          <w:rFonts w:ascii="Times New Roman" w:hAnsi="Times New Roman" w:cs="Times New Roman"/>
          <w:sz w:val="24"/>
          <w:szCs w:val="24"/>
        </w:rPr>
        <w:t>, University of Cambridge; Fiona Edmonds, Lancaster University</w:t>
      </w:r>
      <w:r w:rsidRPr="00043D3F">
        <w:rPr>
          <w:rFonts w:ascii="Times New Roman" w:hAnsi="Times New Roman" w:cs="Times New Roman"/>
          <w:sz w:val="24"/>
          <w:szCs w:val="24"/>
        </w:rPr>
        <w:t>)</w:t>
      </w:r>
    </w:p>
    <w:p w:rsidR="00CA1E8D" w:rsidRDefault="00043D3F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10.30</w:t>
      </w:r>
      <w:r>
        <w:rPr>
          <w:rFonts w:ascii="Times New Roman" w:hAnsi="Times New Roman" w:cs="Times New Roman"/>
          <w:sz w:val="24"/>
          <w:szCs w:val="24"/>
        </w:rPr>
        <w:t xml:space="preserve"> am: Tea and </w:t>
      </w:r>
      <w:r w:rsidRPr="00043D3F">
        <w:rPr>
          <w:rFonts w:ascii="Times New Roman" w:hAnsi="Times New Roman" w:cs="Times New Roman"/>
          <w:sz w:val="24"/>
          <w:szCs w:val="24"/>
        </w:rPr>
        <w:t>coffee break</w:t>
      </w:r>
    </w:p>
    <w:p w:rsidR="00CA1E8D" w:rsidRPr="00CA1E8D" w:rsidRDefault="00CA1E8D" w:rsidP="00CA1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Chair: Fiona Edmonds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Pr="00043D3F">
        <w:rPr>
          <w:rFonts w:ascii="Times New Roman" w:hAnsi="Times New Roman" w:cs="Times New Roman"/>
          <w:sz w:val="24"/>
          <w:szCs w:val="24"/>
        </w:rPr>
        <w:t>: John Hines</w:t>
      </w:r>
      <w:r>
        <w:rPr>
          <w:rFonts w:ascii="Times New Roman" w:hAnsi="Times New Roman" w:cs="Times New Roman"/>
          <w:sz w:val="24"/>
          <w:szCs w:val="24"/>
        </w:rPr>
        <w:t xml:space="preserve"> (Cardiff University</w:t>
      </w:r>
      <w:r w:rsidR="00572C53">
        <w:rPr>
          <w:rFonts w:ascii="Times New Roman" w:hAnsi="Times New Roman" w:cs="Times New Roman"/>
          <w:sz w:val="24"/>
          <w:szCs w:val="24"/>
        </w:rPr>
        <w:t>)</w:t>
      </w:r>
      <w:r w:rsidR="00CA1E8D">
        <w:rPr>
          <w:rFonts w:ascii="Times New Roman" w:hAnsi="Times New Roman" w:cs="Times New Roman"/>
          <w:sz w:val="24"/>
          <w:szCs w:val="24"/>
        </w:rPr>
        <w:t>,</w:t>
      </w:r>
      <w:r w:rsidR="00572C53">
        <w:rPr>
          <w:rFonts w:ascii="Times New Roman" w:hAnsi="Times New Roman" w:cs="Times New Roman"/>
          <w:sz w:val="24"/>
          <w:szCs w:val="24"/>
        </w:rPr>
        <w:t xml:space="preserve"> ‘The migration period controversy and the settlement of Brittany’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11.45</w:t>
      </w:r>
      <w:r>
        <w:rPr>
          <w:rFonts w:ascii="Times New Roman" w:hAnsi="Times New Roman" w:cs="Times New Roman"/>
          <w:sz w:val="24"/>
          <w:szCs w:val="24"/>
        </w:rPr>
        <w:t xml:space="preserve"> am</w:t>
      </w:r>
      <w:r w:rsidRPr="00043D3F">
        <w:rPr>
          <w:rFonts w:ascii="Times New Roman" w:hAnsi="Times New Roman" w:cs="Times New Roman"/>
          <w:sz w:val="24"/>
          <w:szCs w:val="24"/>
        </w:rPr>
        <w:t>: Patrick Galliou</w:t>
      </w:r>
      <w:r>
        <w:rPr>
          <w:rFonts w:ascii="Times New Roman" w:hAnsi="Times New Roman" w:cs="Times New Roman"/>
          <w:sz w:val="24"/>
          <w:szCs w:val="24"/>
        </w:rPr>
        <w:t xml:space="preserve"> (Université de Bretagne Occidentale)</w:t>
      </w:r>
      <w:r w:rsidRPr="00043D3F">
        <w:rPr>
          <w:rFonts w:ascii="Times New Roman" w:hAnsi="Times New Roman" w:cs="Times New Roman"/>
          <w:sz w:val="24"/>
          <w:szCs w:val="24"/>
        </w:rPr>
        <w:t xml:space="preserve">, ‘The Late Roman </w:t>
      </w:r>
      <w:r w:rsidR="00CA1E8D">
        <w:rPr>
          <w:rFonts w:ascii="Times New Roman" w:hAnsi="Times New Roman" w:cs="Times New Roman"/>
          <w:sz w:val="24"/>
          <w:szCs w:val="24"/>
        </w:rPr>
        <w:t>“</w:t>
      </w:r>
      <w:r w:rsidRPr="00043D3F">
        <w:rPr>
          <w:rFonts w:ascii="Times New Roman" w:hAnsi="Times New Roman" w:cs="Times New Roman"/>
          <w:sz w:val="24"/>
          <w:szCs w:val="24"/>
        </w:rPr>
        <w:t>military migrati</w:t>
      </w:r>
      <w:r w:rsidR="000A3A96">
        <w:rPr>
          <w:rFonts w:ascii="Times New Roman" w:hAnsi="Times New Roman" w:cs="Times New Roman"/>
          <w:sz w:val="24"/>
          <w:szCs w:val="24"/>
        </w:rPr>
        <w:t>on</w:t>
      </w:r>
      <w:r w:rsidR="00CA1E8D">
        <w:rPr>
          <w:rFonts w:ascii="Times New Roman" w:hAnsi="Times New Roman" w:cs="Times New Roman"/>
          <w:sz w:val="24"/>
          <w:szCs w:val="24"/>
        </w:rPr>
        <w:t>”</w:t>
      </w:r>
      <w:r w:rsidR="00E67108">
        <w:rPr>
          <w:rFonts w:ascii="Times New Roman" w:hAnsi="Times New Roman" w:cs="Times New Roman"/>
          <w:sz w:val="24"/>
          <w:szCs w:val="24"/>
        </w:rPr>
        <w:t>:</w:t>
      </w:r>
      <w:r w:rsidR="000A3A96">
        <w:rPr>
          <w:rFonts w:ascii="Times New Roman" w:hAnsi="Times New Roman" w:cs="Times New Roman"/>
          <w:sz w:val="24"/>
          <w:szCs w:val="24"/>
        </w:rPr>
        <w:t xml:space="preserve"> a historiographical </w:t>
      </w:r>
      <w:r w:rsidRPr="00043D3F">
        <w:rPr>
          <w:rFonts w:ascii="Times New Roman" w:hAnsi="Times New Roman" w:cs="Times New Roman"/>
          <w:sz w:val="24"/>
          <w:szCs w:val="24"/>
        </w:rPr>
        <w:t>myth’</w:t>
      </w:r>
    </w:p>
    <w:p w:rsidR="00043D3F" w:rsidRDefault="000A3A96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12.30: L</w:t>
      </w:r>
      <w:r w:rsidR="00043D3F" w:rsidRPr="00043D3F">
        <w:rPr>
          <w:rFonts w:ascii="Times New Roman" w:hAnsi="Times New Roman" w:cs="Times New Roman"/>
          <w:sz w:val="24"/>
          <w:szCs w:val="24"/>
        </w:rPr>
        <w:t>unch</w:t>
      </w:r>
    </w:p>
    <w:p w:rsidR="00CA1E8D" w:rsidRPr="00CA1E8D" w:rsidRDefault="00CA1E8D" w:rsidP="00043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Chair: Caroline Brett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1.30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043D3F">
        <w:rPr>
          <w:rFonts w:ascii="Times New Roman" w:hAnsi="Times New Roman" w:cs="Times New Roman"/>
          <w:sz w:val="24"/>
          <w:szCs w:val="24"/>
        </w:rPr>
        <w:t>: David Dumville</w:t>
      </w:r>
      <w:r w:rsidR="000A3A96">
        <w:rPr>
          <w:rFonts w:ascii="Times New Roman" w:hAnsi="Times New Roman" w:cs="Times New Roman"/>
          <w:sz w:val="24"/>
          <w:szCs w:val="24"/>
        </w:rPr>
        <w:t xml:space="preserve"> (University of Aberdeen)</w:t>
      </w:r>
      <w:r w:rsidRPr="00043D3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‘</w:t>
      </w:r>
      <w:r w:rsidR="00CC30B9">
        <w:rPr>
          <w:rFonts w:ascii="Times New Roman" w:hAnsi="Times New Roman" w:cs="Times New Roman"/>
          <w:sz w:val="24"/>
          <w:szCs w:val="24"/>
        </w:rPr>
        <w:t>Here and there among the Bretons’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2.15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043D3F">
        <w:rPr>
          <w:rFonts w:ascii="Times New Roman" w:hAnsi="Times New Roman" w:cs="Times New Roman"/>
          <w:sz w:val="24"/>
          <w:szCs w:val="24"/>
        </w:rPr>
        <w:t>: Joseph-Claude Poulin</w:t>
      </w:r>
      <w:r w:rsidR="006E3D6E">
        <w:rPr>
          <w:rFonts w:ascii="Times New Roman" w:hAnsi="Times New Roman" w:cs="Times New Roman"/>
          <w:sz w:val="24"/>
          <w:szCs w:val="24"/>
        </w:rPr>
        <w:t xml:space="preserve"> (Université de Montréal)</w:t>
      </w:r>
      <w:r w:rsidR="00CA1E8D">
        <w:rPr>
          <w:rFonts w:ascii="Times New Roman" w:hAnsi="Times New Roman" w:cs="Times New Roman"/>
          <w:sz w:val="24"/>
          <w:szCs w:val="24"/>
        </w:rPr>
        <w:t>,</w:t>
      </w:r>
      <w:r w:rsidRPr="00043D3F">
        <w:rPr>
          <w:rFonts w:ascii="Times New Roman" w:hAnsi="Times New Roman" w:cs="Times New Roman"/>
          <w:sz w:val="24"/>
          <w:szCs w:val="24"/>
        </w:rPr>
        <w:t xml:space="preserve"> ‘Comment les hagiographes bretons du haut Moyen Âge ont-ils assumé leur héritage celtique ?’</w:t>
      </w:r>
    </w:p>
    <w:p w:rsidR="00405CF5" w:rsidRDefault="00405CF5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5CF5" w:rsidRDefault="00405CF5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5CF5" w:rsidRDefault="00405CF5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5CF5" w:rsidRDefault="00405CF5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05CF5" w:rsidRDefault="00405CF5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43D3F" w:rsidRDefault="00043D3F" w:rsidP="003629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3.00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043D3F">
        <w:rPr>
          <w:rFonts w:ascii="Times New Roman" w:hAnsi="Times New Roman" w:cs="Times New Roman"/>
          <w:sz w:val="24"/>
          <w:szCs w:val="24"/>
        </w:rPr>
        <w:t>: tea/coffee break</w:t>
      </w:r>
    </w:p>
    <w:p w:rsidR="00CA1E8D" w:rsidRPr="00CA1E8D" w:rsidRDefault="00CA1E8D" w:rsidP="00043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Chair: Paul Russell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3.30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043D3F">
        <w:rPr>
          <w:rFonts w:ascii="Times New Roman" w:hAnsi="Times New Roman" w:cs="Times New Roman"/>
          <w:sz w:val="24"/>
          <w:szCs w:val="24"/>
        </w:rPr>
        <w:t>: Oliver Padel</w:t>
      </w:r>
      <w:r w:rsidR="00CA1E8D">
        <w:rPr>
          <w:rFonts w:ascii="Times New Roman" w:hAnsi="Times New Roman" w:cs="Times New Roman"/>
          <w:sz w:val="24"/>
          <w:szCs w:val="24"/>
        </w:rPr>
        <w:t>,</w:t>
      </w:r>
      <w:r w:rsidR="000A3A96">
        <w:rPr>
          <w:rFonts w:ascii="Times New Roman" w:hAnsi="Times New Roman" w:cs="Times New Roman"/>
          <w:sz w:val="24"/>
          <w:szCs w:val="24"/>
        </w:rPr>
        <w:t xml:space="preserve"> </w:t>
      </w:r>
      <w:r w:rsidRPr="00043D3F">
        <w:rPr>
          <w:rFonts w:ascii="Times New Roman" w:hAnsi="Times New Roman" w:cs="Times New Roman"/>
          <w:sz w:val="24"/>
          <w:szCs w:val="24"/>
        </w:rPr>
        <w:t>‘Place-names in Brittany, Cornwall and Wal</w:t>
      </w:r>
      <w:r w:rsidR="000A3A96">
        <w:rPr>
          <w:rFonts w:ascii="Times New Roman" w:hAnsi="Times New Roman" w:cs="Times New Roman"/>
          <w:sz w:val="24"/>
          <w:szCs w:val="24"/>
        </w:rPr>
        <w:t xml:space="preserve">es: parallels and </w:t>
      </w:r>
      <w:r w:rsidR="00CA1E8D">
        <w:rPr>
          <w:rFonts w:ascii="Times New Roman" w:hAnsi="Times New Roman" w:cs="Times New Roman"/>
          <w:sz w:val="24"/>
          <w:szCs w:val="24"/>
        </w:rPr>
        <w:t>problems’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4.15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043D3F">
        <w:rPr>
          <w:rFonts w:ascii="Times New Roman" w:hAnsi="Times New Roman" w:cs="Times New Roman"/>
          <w:sz w:val="24"/>
          <w:szCs w:val="24"/>
        </w:rPr>
        <w:t xml:space="preserve">: </w:t>
      </w:r>
      <w:r w:rsidR="00CA1E8D">
        <w:rPr>
          <w:rFonts w:ascii="Times New Roman" w:hAnsi="Times New Roman" w:cs="Times New Roman"/>
          <w:sz w:val="24"/>
          <w:szCs w:val="24"/>
        </w:rPr>
        <w:t>Ben Guy, ‘Explaining the origins of Brittany: St Cadog’s solution’ (</w:t>
      </w:r>
      <w:r w:rsidR="00CA1E8D">
        <w:rPr>
          <w:rFonts w:ascii="Times New Roman" w:hAnsi="Times New Roman" w:cs="Times New Roman"/>
          <w:i/>
          <w:sz w:val="24"/>
          <w:szCs w:val="24"/>
        </w:rPr>
        <w:t xml:space="preserve">replacing </w:t>
      </w:r>
      <w:r w:rsidRPr="00043D3F">
        <w:rPr>
          <w:rFonts w:ascii="Times New Roman" w:hAnsi="Times New Roman" w:cs="Times New Roman"/>
          <w:sz w:val="24"/>
          <w:szCs w:val="24"/>
        </w:rPr>
        <w:t>Karen Jankulak</w:t>
      </w:r>
      <w:r w:rsidR="00CA1E8D">
        <w:rPr>
          <w:rFonts w:ascii="Times New Roman" w:hAnsi="Times New Roman" w:cs="Times New Roman"/>
          <w:sz w:val="24"/>
          <w:szCs w:val="24"/>
        </w:rPr>
        <w:t>,</w:t>
      </w:r>
      <w:r w:rsidRPr="00043D3F">
        <w:rPr>
          <w:rFonts w:ascii="Times New Roman" w:hAnsi="Times New Roman" w:cs="Times New Roman"/>
          <w:sz w:val="24"/>
          <w:szCs w:val="24"/>
        </w:rPr>
        <w:t xml:space="preserve"> ‘Breton authorship of the Lives of Welsh Saints in the Pre-Norman </w:t>
      </w:r>
      <w:r w:rsidRPr="00043D3F">
        <w:rPr>
          <w:rFonts w:ascii="Times New Roman" w:hAnsi="Times New Roman" w:cs="Times New Roman"/>
          <w:sz w:val="24"/>
          <w:szCs w:val="24"/>
        </w:rPr>
        <w:br/>
        <w:t xml:space="preserve">period: texts, transmissions, legends, and a </w:t>
      </w:r>
      <w:r w:rsidR="00CA1E8D">
        <w:rPr>
          <w:rFonts w:ascii="Times New Roman" w:hAnsi="Times New Roman" w:cs="Times New Roman"/>
          <w:sz w:val="24"/>
          <w:szCs w:val="24"/>
        </w:rPr>
        <w:t>look at St Cadog and Llancarfan’]</w:t>
      </w:r>
    </w:p>
    <w:p w:rsidR="00043D3F" w:rsidRPr="00043D3F" w:rsidRDefault="00043D3F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5.00</w:t>
      </w:r>
      <w:r>
        <w:rPr>
          <w:rFonts w:ascii="Times New Roman" w:hAnsi="Times New Roman" w:cs="Times New Roman"/>
          <w:sz w:val="24"/>
          <w:szCs w:val="24"/>
        </w:rPr>
        <w:t xml:space="preserve"> pm</w:t>
      </w:r>
      <w:r w:rsidRPr="00043D3F">
        <w:rPr>
          <w:rFonts w:ascii="Times New Roman" w:hAnsi="Times New Roman" w:cs="Times New Roman"/>
          <w:sz w:val="24"/>
          <w:szCs w:val="24"/>
        </w:rPr>
        <w:t>: close for the day</w:t>
      </w:r>
    </w:p>
    <w:p w:rsidR="00CA1E8D" w:rsidRDefault="00CA1E8D" w:rsidP="00043D3F">
      <w:pPr>
        <w:rPr>
          <w:rFonts w:ascii="Times New Roman" w:hAnsi="Times New Roman" w:cs="Times New Roman"/>
          <w:b/>
          <w:sz w:val="24"/>
          <w:szCs w:val="24"/>
        </w:rPr>
      </w:pPr>
    </w:p>
    <w:p w:rsidR="0036293B" w:rsidRDefault="0036293B" w:rsidP="00043D3F">
      <w:pPr>
        <w:rPr>
          <w:rFonts w:ascii="Times New Roman" w:hAnsi="Times New Roman" w:cs="Times New Roman"/>
          <w:b/>
          <w:sz w:val="24"/>
          <w:szCs w:val="24"/>
        </w:rPr>
      </w:pPr>
    </w:p>
    <w:p w:rsidR="00043D3F" w:rsidRPr="00F57170" w:rsidRDefault="00043D3F" w:rsidP="00043D3F">
      <w:pPr>
        <w:rPr>
          <w:rFonts w:ascii="Times New Roman" w:hAnsi="Times New Roman" w:cs="Times New Roman"/>
          <w:b/>
          <w:sz w:val="24"/>
          <w:szCs w:val="24"/>
        </w:rPr>
      </w:pPr>
      <w:r w:rsidRPr="00F57170">
        <w:rPr>
          <w:rFonts w:ascii="Times New Roman" w:hAnsi="Times New Roman" w:cs="Times New Roman"/>
          <w:b/>
          <w:sz w:val="24"/>
          <w:szCs w:val="24"/>
        </w:rPr>
        <w:t>Saturday 2</w:t>
      </w:r>
      <w:r w:rsidRPr="00F5717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F57170">
        <w:rPr>
          <w:rFonts w:ascii="Times New Roman" w:hAnsi="Times New Roman" w:cs="Times New Roman"/>
          <w:b/>
          <w:sz w:val="24"/>
          <w:szCs w:val="24"/>
        </w:rPr>
        <w:t xml:space="preserve"> December</w:t>
      </w:r>
      <w:r w:rsidR="00433E0A" w:rsidRPr="00F57170">
        <w:rPr>
          <w:rFonts w:ascii="Times New Roman" w:hAnsi="Times New Roman" w:cs="Times New Roman"/>
          <w:b/>
          <w:sz w:val="24"/>
          <w:szCs w:val="24"/>
        </w:rPr>
        <w:t xml:space="preserve"> (GR 06/07, English Faculty Building)</w:t>
      </w:r>
    </w:p>
    <w:p w:rsidR="00CA1E8D" w:rsidRDefault="00CA1E8D" w:rsidP="00043D3F">
      <w:pPr>
        <w:rPr>
          <w:rFonts w:ascii="Times New Roman" w:hAnsi="Times New Roman" w:cs="Times New Roman"/>
          <w:sz w:val="24"/>
          <w:szCs w:val="24"/>
        </w:rPr>
      </w:pPr>
    </w:p>
    <w:p w:rsidR="00CA1E8D" w:rsidRPr="00CA1E8D" w:rsidRDefault="00CA1E8D" w:rsidP="00CA1E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Chair: Caroline Brett</w:t>
      </w:r>
    </w:p>
    <w:p w:rsidR="007157AA" w:rsidRPr="007157AA" w:rsidRDefault="00043D3F" w:rsidP="007157AA">
      <w:pPr>
        <w:pStyle w:val="HTMLPreformatted"/>
        <w:shd w:val="clear" w:color="auto" w:fill="FFFFFF"/>
      </w:pPr>
      <w:r w:rsidRPr="007157AA">
        <w:rPr>
          <w:rFonts w:ascii="Times New Roman" w:hAnsi="Times New Roman" w:cs="Times New Roman"/>
          <w:sz w:val="24"/>
          <w:szCs w:val="24"/>
        </w:rPr>
        <w:t>9.30 am:</w:t>
      </w:r>
      <w:r w:rsidR="007157AA" w:rsidRPr="007157AA">
        <w:rPr>
          <w:rFonts w:ascii="Times New Roman" w:hAnsi="Times New Roman" w:cs="Times New Roman"/>
          <w:sz w:val="24"/>
          <w:szCs w:val="24"/>
        </w:rPr>
        <w:t xml:space="preserve"> Paul Russell,</w:t>
      </w:r>
      <w:r w:rsidRPr="007157AA">
        <w:rPr>
          <w:rFonts w:ascii="Times New Roman" w:hAnsi="Times New Roman" w:cs="Times New Roman"/>
          <w:sz w:val="24"/>
          <w:szCs w:val="24"/>
        </w:rPr>
        <w:t xml:space="preserve"> </w:t>
      </w:r>
      <w:r w:rsidR="007157AA" w:rsidRPr="007157AA">
        <w:rPr>
          <w:rFonts w:ascii="Times New Roman" w:hAnsi="Times New Roman" w:cs="Times New Roman"/>
          <w:sz w:val="24"/>
          <w:szCs w:val="24"/>
        </w:rPr>
        <w:t xml:space="preserve">‘Names of Bretons in Francia: the Prüm charter and the case of </w:t>
      </w:r>
      <w:r w:rsidR="007157AA" w:rsidRPr="007157AA">
        <w:rPr>
          <w:rFonts w:ascii="Times New Roman" w:hAnsi="Times New Roman" w:cs="Times New Roman"/>
          <w:i/>
          <w:sz w:val="24"/>
          <w:szCs w:val="24"/>
        </w:rPr>
        <w:t>Uurgonezlo</w:t>
      </w:r>
      <w:r w:rsidR="007157AA" w:rsidRPr="007157AA">
        <w:rPr>
          <w:rFonts w:ascii="Times New Roman" w:hAnsi="Times New Roman" w:cs="Times New Roman"/>
          <w:sz w:val="24"/>
          <w:szCs w:val="24"/>
        </w:rPr>
        <w:t>’</w:t>
      </w:r>
    </w:p>
    <w:p w:rsidR="007157AA" w:rsidRPr="007157AA" w:rsidRDefault="007157AA" w:rsidP="007157AA">
      <w:pPr>
        <w:pStyle w:val="HTMLPreformatted"/>
        <w:shd w:val="clear" w:color="auto" w:fill="FFFFFF"/>
        <w:rPr>
          <w:color w:val="333333"/>
        </w:rPr>
      </w:pP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10.15: Katharine Keats-Roh</w:t>
      </w:r>
      <w:bookmarkStart w:id="0" w:name="_GoBack"/>
      <w:bookmarkEnd w:id="0"/>
      <w:r w:rsidRPr="00043D3F">
        <w:rPr>
          <w:rFonts w:ascii="Times New Roman" w:hAnsi="Times New Roman" w:cs="Times New Roman"/>
          <w:sz w:val="24"/>
          <w:szCs w:val="24"/>
        </w:rPr>
        <w:t>an</w:t>
      </w:r>
      <w:r w:rsidR="00CA1E8D">
        <w:rPr>
          <w:rFonts w:ascii="Times New Roman" w:hAnsi="Times New Roman" w:cs="Times New Roman"/>
          <w:sz w:val="24"/>
          <w:szCs w:val="24"/>
        </w:rPr>
        <w:t>,</w:t>
      </w:r>
      <w:r w:rsidRPr="00043D3F">
        <w:rPr>
          <w:rFonts w:ascii="Times New Roman" w:hAnsi="Times New Roman" w:cs="Times New Roman"/>
          <w:sz w:val="24"/>
          <w:szCs w:val="24"/>
        </w:rPr>
        <w:t xml:space="preserve"> ‘</w:t>
      </w:r>
      <w:r w:rsidRPr="00CA1E8D">
        <w:rPr>
          <w:rFonts w:ascii="Times New Roman" w:hAnsi="Times New Roman" w:cs="Times New Roman"/>
          <w:i/>
          <w:sz w:val="24"/>
          <w:szCs w:val="24"/>
        </w:rPr>
        <w:t>Memoria</w:t>
      </w:r>
      <w:r w:rsidRPr="00043D3F">
        <w:rPr>
          <w:rFonts w:ascii="Times New Roman" w:hAnsi="Times New Roman" w:cs="Times New Roman"/>
          <w:sz w:val="24"/>
          <w:szCs w:val="24"/>
        </w:rPr>
        <w:t>, memorialization and the monks of Mont-Saint-Michel’</w:t>
      </w:r>
    </w:p>
    <w:p w:rsidR="00043D3F" w:rsidRDefault="00EC3DE2" w:rsidP="00CA1E8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11.00: Tea and </w:t>
      </w:r>
      <w:r w:rsidR="00043D3F" w:rsidRPr="00043D3F">
        <w:rPr>
          <w:rFonts w:ascii="Times New Roman" w:hAnsi="Times New Roman" w:cs="Times New Roman"/>
          <w:sz w:val="24"/>
          <w:szCs w:val="24"/>
        </w:rPr>
        <w:t>coffee break</w:t>
      </w:r>
    </w:p>
    <w:p w:rsidR="00CA1E8D" w:rsidRPr="00CA1E8D" w:rsidRDefault="00CA1E8D" w:rsidP="00043D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Chair: Fiona Edmonds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 xml:space="preserve">11.30: Magali Coumert </w:t>
      </w:r>
      <w:r w:rsidR="00D774DE">
        <w:rPr>
          <w:rFonts w:ascii="Times New Roman" w:hAnsi="Times New Roman" w:cs="Times New Roman"/>
          <w:sz w:val="24"/>
          <w:szCs w:val="24"/>
        </w:rPr>
        <w:t>(Université de Bretagne Occidentale)</w:t>
      </w:r>
      <w:r w:rsidR="00CA1E8D">
        <w:rPr>
          <w:rFonts w:ascii="Times New Roman" w:hAnsi="Times New Roman" w:cs="Times New Roman"/>
          <w:sz w:val="24"/>
          <w:szCs w:val="24"/>
        </w:rPr>
        <w:t>,</w:t>
      </w:r>
      <w:r w:rsidR="00D774DE">
        <w:rPr>
          <w:rFonts w:ascii="Times New Roman" w:hAnsi="Times New Roman" w:cs="Times New Roman"/>
          <w:sz w:val="24"/>
          <w:szCs w:val="24"/>
        </w:rPr>
        <w:t xml:space="preserve"> </w:t>
      </w:r>
      <w:r w:rsidRPr="00043D3F">
        <w:rPr>
          <w:rFonts w:ascii="Times New Roman" w:hAnsi="Times New Roman" w:cs="Times New Roman"/>
          <w:sz w:val="24"/>
          <w:szCs w:val="24"/>
        </w:rPr>
        <w:t>‘La géographie de la Bretagne au haut Moyen Age’</w:t>
      </w:r>
    </w:p>
    <w:p w:rsidR="00043D3F" w:rsidRPr="00043D3F" w:rsidRDefault="00043D3F" w:rsidP="00043D3F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 xml:space="preserve">12.15: Isabelle Catteddu &amp; Joseph Le Gall </w:t>
      </w:r>
      <w:r w:rsidR="00F57170">
        <w:rPr>
          <w:rFonts w:ascii="Times New Roman" w:hAnsi="Times New Roman" w:cs="Times New Roman"/>
          <w:sz w:val="24"/>
          <w:szCs w:val="24"/>
        </w:rPr>
        <w:t>(INRAP)</w:t>
      </w:r>
      <w:r w:rsidR="00CA1E8D">
        <w:rPr>
          <w:rFonts w:ascii="Times New Roman" w:hAnsi="Times New Roman" w:cs="Times New Roman"/>
          <w:sz w:val="24"/>
          <w:szCs w:val="24"/>
        </w:rPr>
        <w:t>,</w:t>
      </w:r>
      <w:r w:rsidR="00F57170">
        <w:rPr>
          <w:rFonts w:ascii="Times New Roman" w:hAnsi="Times New Roman" w:cs="Times New Roman"/>
          <w:sz w:val="24"/>
          <w:szCs w:val="24"/>
        </w:rPr>
        <w:t xml:space="preserve"> </w:t>
      </w:r>
      <w:r w:rsidRPr="00043D3F">
        <w:rPr>
          <w:rFonts w:ascii="Times New Roman" w:hAnsi="Times New Roman" w:cs="Times New Roman"/>
          <w:sz w:val="24"/>
          <w:szCs w:val="24"/>
        </w:rPr>
        <w:t>‘Archaeology of ea</w:t>
      </w:r>
      <w:r w:rsidR="00F57170">
        <w:rPr>
          <w:rFonts w:ascii="Times New Roman" w:hAnsi="Times New Roman" w:cs="Times New Roman"/>
          <w:sz w:val="24"/>
          <w:szCs w:val="24"/>
        </w:rPr>
        <w:t xml:space="preserve">rly medieval rural societies in </w:t>
      </w:r>
      <w:r w:rsidR="00EB6B1D">
        <w:rPr>
          <w:rFonts w:ascii="Times New Roman" w:hAnsi="Times New Roman" w:cs="Times New Roman"/>
          <w:sz w:val="24"/>
          <w:szCs w:val="24"/>
        </w:rPr>
        <w:t>Brittany</w:t>
      </w:r>
      <w:r w:rsidRPr="00043D3F">
        <w:rPr>
          <w:rFonts w:ascii="Times New Roman" w:hAnsi="Times New Roman" w:cs="Times New Roman"/>
          <w:sz w:val="24"/>
          <w:szCs w:val="24"/>
        </w:rPr>
        <w:t xml:space="preserve">: settlements, landscapes, legacies and new influences. </w:t>
      </w:r>
      <w:r w:rsidR="00DC52C3">
        <w:rPr>
          <w:rFonts w:ascii="Times New Roman" w:hAnsi="Times New Roman" w:cs="Times New Roman"/>
          <w:sz w:val="24"/>
          <w:szCs w:val="24"/>
        </w:rPr>
        <w:t>The c</w:t>
      </w:r>
      <w:r w:rsidRPr="00043D3F">
        <w:rPr>
          <w:rFonts w:ascii="Times New Roman" w:hAnsi="Times New Roman" w:cs="Times New Roman"/>
          <w:sz w:val="24"/>
          <w:szCs w:val="24"/>
        </w:rPr>
        <w:t>ontribution of the recent cross-disciplinary research development.’</w:t>
      </w:r>
    </w:p>
    <w:p w:rsidR="00043D3F" w:rsidRPr="00AB1317" w:rsidRDefault="00043D3F" w:rsidP="00572C53">
      <w:pPr>
        <w:rPr>
          <w:rFonts w:ascii="Times New Roman" w:hAnsi="Times New Roman" w:cs="Times New Roman"/>
          <w:sz w:val="24"/>
          <w:szCs w:val="24"/>
        </w:rPr>
      </w:pPr>
      <w:r w:rsidRPr="00043D3F">
        <w:rPr>
          <w:rFonts w:ascii="Times New Roman" w:hAnsi="Times New Roman" w:cs="Times New Roman"/>
          <w:sz w:val="24"/>
          <w:szCs w:val="24"/>
        </w:rPr>
        <w:t>1.00</w:t>
      </w:r>
      <w:r w:rsidR="00AB1317">
        <w:rPr>
          <w:rFonts w:ascii="Times New Roman" w:hAnsi="Times New Roman" w:cs="Times New Roman"/>
          <w:sz w:val="24"/>
          <w:szCs w:val="24"/>
        </w:rPr>
        <w:t>: Closing A</w:t>
      </w:r>
      <w:r w:rsidR="00572C53">
        <w:rPr>
          <w:rFonts w:ascii="Times New Roman" w:hAnsi="Times New Roman" w:cs="Times New Roman"/>
          <w:sz w:val="24"/>
          <w:szCs w:val="24"/>
        </w:rPr>
        <w:t xml:space="preserve">ddress. </w:t>
      </w:r>
      <w:r w:rsidR="00572C53" w:rsidRPr="00043D3F">
        <w:rPr>
          <w:rFonts w:ascii="Times New Roman" w:hAnsi="Times New Roman" w:cs="Times New Roman"/>
          <w:sz w:val="24"/>
          <w:szCs w:val="24"/>
        </w:rPr>
        <w:t>Wendy Davies</w:t>
      </w:r>
      <w:r w:rsidR="00572C53">
        <w:rPr>
          <w:rFonts w:ascii="Times New Roman" w:hAnsi="Times New Roman" w:cs="Times New Roman"/>
          <w:sz w:val="24"/>
          <w:szCs w:val="24"/>
        </w:rPr>
        <w:t>.</w:t>
      </w:r>
    </w:p>
    <w:sectPr w:rsidR="00043D3F" w:rsidRPr="00AB13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0FB"/>
    <w:rsid w:val="00043D3F"/>
    <w:rsid w:val="000A3A96"/>
    <w:rsid w:val="002E2197"/>
    <w:rsid w:val="00347765"/>
    <w:rsid w:val="0036293B"/>
    <w:rsid w:val="00405CF5"/>
    <w:rsid w:val="00433E0A"/>
    <w:rsid w:val="00572C53"/>
    <w:rsid w:val="006E3D6E"/>
    <w:rsid w:val="007157AA"/>
    <w:rsid w:val="00923075"/>
    <w:rsid w:val="00AB1317"/>
    <w:rsid w:val="00B53171"/>
    <w:rsid w:val="00C97242"/>
    <w:rsid w:val="00CA1E8D"/>
    <w:rsid w:val="00CC30B9"/>
    <w:rsid w:val="00D430FB"/>
    <w:rsid w:val="00D774DE"/>
    <w:rsid w:val="00DC52C3"/>
    <w:rsid w:val="00E67108"/>
    <w:rsid w:val="00EB6B1D"/>
    <w:rsid w:val="00EC3DE2"/>
    <w:rsid w:val="00F5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DB30"/>
  <w15:docId w15:val="{33DA76EB-79C0-482E-BD60-52DD1A26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5C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0F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30F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307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05CF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22"/>
    <w:qFormat/>
    <w:rsid w:val="00405CF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57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57AA"/>
    <w:rPr>
      <w:rFonts w:ascii="Courier New" w:eastAsia="Times New Roman" w:hAnsi="Courier New" w:cs="Courier New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9B458-65EC-40A3-85CE-EFC183505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5AFD7259.dotm</Template>
  <TotalTime>13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Edmonds</dc:creator>
  <cp:lastModifiedBy>Paul Russell</cp:lastModifiedBy>
  <cp:revision>6</cp:revision>
  <cp:lastPrinted>2017-11-29T09:14:00Z</cp:lastPrinted>
  <dcterms:created xsi:type="dcterms:W3CDTF">2017-11-28T11:16:00Z</dcterms:created>
  <dcterms:modified xsi:type="dcterms:W3CDTF">2017-11-29T09:21:00Z</dcterms:modified>
</cp:coreProperties>
</file>